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3" w:rsidRPr="004751E3" w:rsidRDefault="004751E3" w:rsidP="004751E3">
      <w:pPr>
        <w:pStyle w:val="Style16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4751E3">
        <w:rPr>
          <w:rStyle w:val="CharStyle17"/>
          <w:rFonts w:ascii="Times New Roman" w:hAnsi="Times New Roman" w:cs="Times New Roman"/>
          <w:b/>
          <w:color w:val="000000"/>
          <w:sz w:val="20"/>
          <w:szCs w:val="20"/>
        </w:rPr>
        <w:t>ЗАЯВКА</w:t>
      </w:r>
    </w:p>
    <w:p w:rsidR="004751E3" w:rsidRPr="004751E3" w:rsidRDefault="004751E3" w:rsidP="004751E3">
      <w:pPr>
        <w:pStyle w:val="Style16"/>
        <w:shd w:val="clear" w:color="auto" w:fill="auto"/>
        <w:spacing w:line="240" w:lineRule="auto"/>
        <w:rPr>
          <w:rStyle w:val="CharStyle17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751E3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>на подключение к подсистеме бюджетного планирования и изменение полномочий пользователей подсистемы бюджетного планирования государственной интегрированной информационной системы управления</w:t>
      </w:r>
      <w:r w:rsidRPr="004751E3">
        <w:rPr>
          <w:rFonts w:ascii="Times New Roman" w:hAnsi="Times New Roman" w:cs="Times New Roman"/>
          <w:sz w:val="20"/>
          <w:szCs w:val="20"/>
        </w:rPr>
        <w:t xml:space="preserve"> </w:t>
      </w:r>
      <w:r w:rsidRPr="004751E3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>общественными финансами «Электронный бюджет»</w:t>
      </w:r>
    </w:p>
    <w:p w:rsidR="004751E3" w:rsidRPr="004751E3" w:rsidRDefault="004751E3" w:rsidP="004751E3">
      <w:pPr>
        <w:pStyle w:val="Style16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2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505"/>
        <w:gridCol w:w="1276"/>
        <w:gridCol w:w="3084"/>
      </w:tblGrid>
      <w:tr w:rsidR="004751E3" w:rsidRPr="004751E3" w:rsidTr="007706F5">
        <w:trPr>
          <w:trHeight w:val="93"/>
          <w:jc w:val="center"/>
        </w:trPr>
        <w:tc>
          <w:tcPr>
            <w:tcW w:w="3557" w:type="dxa"/>
            <w:tcBorders>
              <w:top w:val="thinThickSmallGap" w:sz="24" w:space="0" w:color="auto"/>
            </w:tcBorders>
            <w:shd w:val="clear" w:color="auto" w:fill="FFFFFF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865" w:type="dxa"/>
            <w:gridSpan w:val="3"/>
            <w:tcBorders>
              <w:top w:val="thinThickSmallGap" w:sz="24" w:space="0" w:color="auto"/>
            </w:tcBorders>
            <w:shd w:val="clear" w:color="auto" w:fill="FFFFFF"/>
          </w:tcPr>
          <w:p w:rsidR="004751E3" w:rsidRPr="004751E3" w:rsidRDefault="00361A5A" w:rsidP="00361A5A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Пермский край</w:t>
            </w:r>
          </w:p>
        </w:tc>
      </w:tr>
      <w:tr w:rsidR="00D643FD" w:rsidRPr="004751E3" w:rsidTr="007706F5">
        <w:trPr>
          <w:trHeight w:val="340"/>
          <w:jc w:val="center"/>
        </w:trPr>
        <w:tc>
          <w:tcPr>
            <w:tcW w:w="3557" w:type="dxa"/>
            <w:shd w:val="clear" w:color="auto" w:fill="FFFFFF"/>
          </w:tcPr>
          <w:p w:rsidR="00D643FD" w:rsidRPr="004751E3" w:rsidRDefault="00D643FD" w:rsidP="00D643FD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Наименование ОИВ субъекта Российской Федерации</w:t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D643FD" w:rsidRPr="004751E3" w:rsidRDefault="00D643FD" w:rsidP="00D643F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D643FD" w:rsidRPr="004751E3" w:rsidTr="007706F5">
        <w:trPr>
          <w:trHeight w:val="340"/>
          <w:jc w:val="center"/>
        </w:trPr>
        <w:tc>
          <w:tcPr>
            <w:tcW w:w="3557" w:type="dxa"/>
            <w:shd w:val="clear" w:color="auto" w:fill="FFFFFF"/>
          </w:tcPr>
          <w:p w:rsidR="00D643FD" w:rsidRPr="004751E3" w:rsidRDefault="00D643FD" w:rsidP="00D643FD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 реестра участников бюджетного процесса, а также юридических лиц, не являющихся участниками бюджетного процесса</w:t>
            </w: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D643FD" w:rsidRPr="00C55A3A" w:rsidRDefault="00D643FD" w:rsidP="00D643F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751E3" w:rsidRPr="004751E3" w:rsidTr="007706F5">
        <w:trPr>
          <w:trHeight w:val="65"/>
          <w:jc w:val="center"/>
        </w:trPr>
        <w:tc>
          <w:tcPr>
            <w:tcW w:w="3557" w:type="dxa"/>
            <w:shd w:val="clear" w:color="auto" w:fill="FFFFFF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4751E3" w:rsidRPr="00D643FD" w:rsidRDefault="004751E3" w:rsidP="007706F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751E3" w:rsidRPr="004751E3" w:rsidTr="007706F5">
        <w:trPr>
          <w:trHeight w:val="116"/>
          <w:jc w:val="center"/>
        </w:trPr>
        <w:tc>
          <w:tcPr>
            <w:tcW w:w="3557" w:type="dxa"/>
            <w:shd w:val="clear" w:color="auto" w:fill="FFFFFF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4751E3" w:rsidRPr="009F57E2" w:rsidRDefault="004751E3" w:rsidP="007706F5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751E3" w:rsidRPr="004751E3" w:rsidTr="007706F5">
        <w:trPr>
          <w:trHeight w:val="191"/>
          <w:jc w:val="center"/>
        </w:trPr>
        <w:tc>
          <w:tcPr>
            <w:tcW w:w="3557" w:type="dxa"/>
            <w:shd w:val="clear" w:color="auto" w:fill="FFFFFF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4751E3" w:rsidRPr="00D643FD" w:rsidRDefault="004751E3" w:rsidP="007706F5">
            <w:pPr>
              <w:spacing w:before="0"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751E3" w:rsidRPr="004751E3" w:rsidRDefault="004751E3" w:rsidP="007706F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/>
          </w:tcPr>
          <w:p w:rsidR="004751E3" w:rsidRPr="00D643FD" w:rsidRDefault="004751E3" w:rsidP="007706F5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643FD" w:rsidRPr="004751E3" w:rsidTr="007706F5">
        <w:trPr>
          <w:trHeight w:val="65"/>
          <w:jc w:val="center"/>
        </w:trPr>
        <w:tc>
          <w:tcPr>
            <w:tcW w:w="3557" w:type="dxa"/>
            <w:shd w:val="clear" w:color="auto" w:fill="FFFFFF"/>
          </w:tcPr>
          <w:p w:rsidR="00D643FD" w:rsidRPr="004751E3" w:rsidRDefault="00D643FD" w:rsidP="00D643FD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D643FD" w:rsidRPr="00483F15" w:rsidRDefault="00D643FD" w:rsidP="00D643F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D643FD" w:rsidRPr="004751E3" w:rsidTr="007706F5">
        <w:trPr>
          <w:trHeight w:val="65"/>
          <w:jc w:val="center"/>
        </w:trPr>
        <w:tc>
          <w:tcPr>
            <w:tcW w:w="3557" w:type="dxa"/>
            <w:shd w:val="clear" w:color="auto" w:fill="FFFFFF"/>
          </w:tcPr>
          <w:p w:rsidR="00D643FD" w:rsidRPr="004751E3" w:rsidRDefault="00D643FD" w:rsidP="00D643FD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6865" w:type="dxa"/>
            <w:gridSpan w:val="3"/>
            <w:shd w:val="clear" w:color="auto" w:fill="FFFFFF"/>
          </w:tcPr>
          <w:p w:rsidR="00D643FD" w:rsidRPr="00483F15" w:rsidRDefault="00D643FD" w:rsidP="00F27358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D643FD" w:rsidRPr="004751E3" w:rsidTr="007706F5">
        <w:trPr>
          <w:trHeight w:val="99"/>
          <w:jc w:val="center"/>
        </w:trPr>
        <w:tc>
          <w:tcPr>
            <w:tcW w:w="3557" w:type="dxa"/>
            <w:tcBorders>
              <w:bottom w:val="thickThinSmallGap" w:sz="24" w:space="0" w:color="auto"/>
            </w:tcBorders>
            <w:shd w:val="clear" w:color="auto" w:fill="FFFFFF"/>
          </w:tcPr>
          <w:p w:rsidR="00D643FD" w:rsidRPr="004751E3" w:rsidRDefault="00D643FD" w:rsidP="00D643FD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51E3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65" w:type="dxa"/>
            <w:gridSpan w:val="3"/>
            <w:tcBorders>
              <w:bottom w:val="thickThinSmallGap" w:sz="24" w:space="0" w:color="auto"/>
            </w:tcBorders>
            <w:shd w:val="clear" w:color="auto" w:fill="FFFFFF"/>
          </w:tcPr>
          <w:p w:rsidR="00D643FD" w:rsidRPr="00483F15" w:rsidRDefault="00D643FD" w:rsidP="00D643FD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:rsidR="004751E3" w:rsidRPr="004751E3" w:rsidRDefault="004751E3" w:rsidP="004751E3">
      <w:pPr>
        <w:pStyle w:val="Style1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5343" w:type="pct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2673"/>
        <w:gridCol w:w="2319"/>
        <w:gridCol w:w="2400"/>
      </w:tblGrid>
      <w:tr w:rsidR="004751E3" w:rsidRPr="004751E3" w:rsidTr="007706F5">
        <w:trPr>
          <w:trHeight w:hRule="exact" w:val="404"/>
        </w:trPr>
        <w:tc>
          <w:tcPr>
            <w:tcW w:w="5000" w:type="pct"/>
            <w:gridSpan w:val="4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E3">
              <w:rPr>
                <w:rStyle w:val="CharStyle18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Полномочие</w:t>
            </w:r>
          </w:p>
        </w:tc>
      </w:tr>
      <w:tr w:rsidR="004751E3" w:rsidRPr="004751E3" w:rsidTr="001B5FFB">
        <w:trPr>
          <w:trHeight w:hRule="exact" w:val="109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DD2F38" w:rsidRDefault="00DD2F38" w:rsidP="001B5FFB">
            <w:pPr>
              <w:pStyle w:val="Style1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2F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Пример полномочия</w:t>
            </w:r>
          </w:p>
          <w:p w:rsidR="001B5FFB" w:rsidRPr="001B5FFB" w:rsidRDefault="001B5FFB" w:rsidP="001B5FFB">
            <w:pPr>
              <w:pStyle w:val="Style1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5FFB">
              <w:rPr>
                <w:rFonts w:ascii="Times New Roman" w:hAnsi="Times New Roman" w:cs="Times New Roman"/>
                <w:sz w:val="22"/>
                <w:szCs w:val="22"/>
              </w:rPr>
              <w:t>Предоставление из местного бюджета субсидий юридическим лицам, индивидуальным</w:t>
            </w:r>
          </w:p>
          <w:p w:rsidR="001B5FFB" w:rsidRPr="001B5FFB" w:rsidRDefault="001B5FFB" w:rsidP="001B5FFB">
            <w:pPr>
              <w:pStyle w:val="Style12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5FFB">
              <w:rPr>
                <w:rFonts w:ascii="Times New Roman" w:hAnsi="Times New Roman" w:cs="Times New Roman"/>
                <w:sz w:val="22"/>
                <w:szCs w:val="22"/>
              </w:rPr>
              <w:t>предпринимателям, физическим лицам - производителям товаров, работ, услуг за счет</w:t>
            </w:r>
          </w:p>
          <w:p w:rsidR="004751E3" w:rsidRPr="00354343" w:rsidRDefault="001B5FFB" w:rsidP="001B5FFB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5FFB">
              <w:rPr>
                <w:rFonts w:ascii="Times New Roman" w:hAnsi="Times New Roman" w:cs="Times New Roman"/>
                <w:sz w:val="22"/>
                <w:szCs w:val="22"/>
              </w:rPr>
              <w:t>полученных межбюджетных трансфертов из бюджета субъекта Российской Федерации</w:t>
            </w:r>
          </w:p>
        </w:tc>
      </w:tr>
      <w:tr w:rsidR="004751E3" w:rsidRPr="004751E3" w:rsidTr="007706F5">
        <w:trPr>
          <w:trHeight w:hRule="exact" w:val="282"/>
        </w:trPr>
        <w:tc>
          <w:tcPr>
            <w:tcW w:w="1338" w:type="pct"/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E3">
              <w:rPr>
                <w:rStyle w:val="CharStyle18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Ввод данных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E3">
              <w:rPr>
                <w:rStyle w:val="CharStyle18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Согласование</w:t>
            </w:r>
          </w:p>
        </w:tc>
        <w:tc>
          <w:tcPr>
            <w:tcW w:w="1149" w:type="pct"/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E3">
              <w:rPr>
                <w:rStyle w:val="CharStyle18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Утверждение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E3">
              <w:rPr>
                <w:rStyle w:val="CharStyle18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Просмотр</w:t>
            </w:r>
          </w:p>
        </w:tc>
      </w:tr>
      <w:tr w:rsidR="0004156A" w:rsidRPr="004751E3" w:rsidTr="0004156A">
        <w:trPr>
          <w:trHeight w:hRule="exact" w:val="287"/>
        </w:trPr>
        <w:tc>
          <w:tcPr>
            <w:tcW w:w="1338" w:type="pct"/>
            <w:shd w:val="clear" w:color="auto" w:fill="FFFFFF"/>
            <w:vAlign w:val="center"/>
          </w:tcPr>
          <w:p w:rsidR="0004156A" w:rsidRDefault="0004156A" w:rsidP="0004156A">
            <w:pPr>
              <w:jc w:val="center"/>
            </w:pPr>
            <w:r w:rsidRPr="00721EFA">
              <w:rPr>
                <w:rStyle w:val="CharStyle20"/>
                <w:b w:val="0"/>
                <w:i/>
                <w:color w:val="000000"/>
              </w:rPr>
              <w:t>Добавить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04156A" w:rsidRDefault="00AD3B83" w:rsidP="0004156A">
            <w:pPr>
              <w:jc w:val="center"/>
            </w:pPr>
            <w:r w:rsidRPr="00721EFA">
              <w:rPr>
                <w:rStyle w:val="CharStyle20"/>
                <w:b w:val="0"/>
                <w:i/>
                <w:color w:val="000000"/>
              </w:rPr>
              <w:t>Добавить</w:t>
            </w:r>
          </w:p>
        </w:tc>
        <w:tc>
          <w:tcPr>
            <w:tcW w:w="1149" w:type="pct"/>
            <w:shd w:val="clear" w:color="auto" w:fill="FFFFFF"/>
            <w:vAlign w:val="center"/>
          </w:tcPr>
          <w:p w:rsidR="0004156A" w:rsidRDefault="001B5FFB" w:rsidP="0004156A">
            <w:pPr>
              <w:jc w:val="center"/>
            </w:pPr>
            <w:r w:rsidRPr="00721EFA">
              <w:rPr>
                <w:rStyle w:val="CharStyle20"/>
                <w:b w:val="0"/>
                <w:i/>
                <w:color w:val="000000"/>
              </w:rPr>
              <w:t>Добавить</w:t>
            </w:r>
          </w:p>
        </w:tc>
        <w:tc>
          <w:tcPr>
            <w:tcW w:w="1189" w:type="pct"/>
            <w:shd w:val="clear" w:color="auto" w:fill="FFFFFF"/>
            <w:vAlign w:val="center"/>
          </w:tcPr>
          <w:p w:rsidR="0004156A" w:rsidRPr="004751E3" w:rsidRDefault="0004156A" w:rsidP="007706F5">
            <w:pPr>
              <w:pStyle w:val="Style1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  <w:t>Добавить</w:t>
            </w:r>
          </w:p>
        </w:tc>
      </w:tr>
      <w:tr w:rsidR="004751E3" w:rsidRPr="004751E3" w:rsidTr="007706F5">
        <w:trPr>
          <w:trHeight w:hRule="exact" w:val="290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</w:pPr>
            <w:r w:rsidRPr="004751E3">
              <w:rPr>
                <w:rStyle w:val="CharStyle20"/>
                <w:rFonts w:ascii="Times New Roman" w:hAnsi="Times New Roman" w:cs="Times New Roman"/>
                <w:color w:val="000000"/>
              </w:rPr>
              <w:t>Ограничение на полномочие</w:t>
            </w:r>
            <w:r w:rsidRPr="004751E3">
              <w:rPr>
                <w:rStyle w:val="CharStyle19"/>
                <w:rFonts w:ascii="Times New Roman" w:hAnsi="Times New Roman"/>
                <w:color w:val="000000"/>
                <w:vertAlign w:val="superscript"/>
              </w:rPr>
              <w:footnoteReference w:id="2"/>
            </w:r>
          </w:p>
        </w:tc>
      </w:tr>
      <w:tr w:rsidR="004751E3" w:rsidRPr="004751E3" w:rsidTr="007706F5">
        <w:trPr>
          <w:trHeight w:hRule="exact" w:val="281"/>
        </w:trPr>
        <w:tc>
          <w:tcPr>
            <w:tcW w:w="133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  <w:tc>
          <w:tcPr>
            <w:tcW w:w="132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  <w:tc>
          <w:tcPr>
            <w:tcW w:w="114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  <w:tc>
          <w:tcPr>
            <w:tcW w:w="118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4751E3" w:rsidRPr="004751E3" w:rsidRDefault="004751E3" w:rsidP="007706F5">
            <w:pPr>
              <w:pStyle w:val="Style12"/>
              <w:shd w:val="clear" w:color="auto" w:fill="auto"/>
              <w:spacing w:after="0" w:line="240" w:lineRule="auto"/>
              <w:rPr>
                <w:rStyle w:val="CharStyle20"/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</w:tr>
    </w:tbl>
    <w:p w:rsidR="004751E3" w:rsidRPr="004751E3" w:rsidRDefault="004751E3" w:rsidP="004751E3">
      <w:pPr>
        <w:pStyle w:val="Style6"/>
        <w:pBdr>
          <w:top w:val="thinThickSmallGap" w:sz="24" w:space="1" w:color="auto"/>
          <w:left w:val="thinThickSmallGap" w:sz="24" w:space="17" w:color="auto"/>
          <w:bottom w:val="thickThinSmallGap" w:sz="24" w:space="1" w:color="auto"/>
          <w:right w:val="thickThinSmallGap" w:sz="24" w:space="12" w:color="auto"/>
        </w:pBdr>
        <w:shd w:val="clear" w:color="auto" w:fill="auto"/>
        <w:spacing w:before="517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751E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3E40" wp14:editId="5640E45B">
                <wp:simplePos x="0" y="0"/>
                <wp:positionH relativeFrom="column">
                  <wp:posOffset>149860</wp:posOffset>
                </wp:positionH>
                <wp:positionV relativeFrom="paragraph">
                  <wp:posOffset>478739</wp:posOffset>
                </wp:positionV>
                <wp:extent cx="120650" cy="139700"/>
                <wp:effectExtent l="6985" t="12700" r="571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397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2F87E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1.8pt;margin-top:37.7pt;width:9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" filled="f" strokecolor="black [3213]"/>
            </w:pict>
          </mc:Fallback>
        </mc:AlternateContent>
      </w:r>
      <w:r w:rsidRPr="004751E3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  <w:t xml:space="preserve">           Прекращение доступа пользователя к системе</w:t>
      </w:r>
      <w:r w:rsidRPr="004751E3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</w:r>
      <w:r w:rsidRPr="004751E3">
        <w:rPr>
          <w:rStyle w:val="CharStyle22"/>
          <w:rFonts w:ascii="Times New Roman" w:hAnsi="Times New Roman" w:cs="Times New Roman"/>
          <w:color w:val="000000"/>
          <w:sz w:val="20"/>
          <w:szCs w:val="20"/>
        </w:rPr>
        <w:br/>
        <w:t>Заполняется в случае необходимости прекратить доступ пользователя к системе</w:t>
      </w:r>
    </w:p>
    <w:p w:rsidR="004751E3" w:rsidRPr="00615E6F" w:rsidRDefault="004751E3" w:rsidP="004751E3">
      <w:pPr>
        <w:pStyle w:val="Style6"/>
        <w:shd w:val="clear" w:color="auto" w:fill="auto"/>
        <w:spacing w:before="0" w:after="33" w:line="240" w:lineRule="auto"/>
        <w:ind w:left="80"/>
        <w:jc w:val="both"/>
        <w:rPr>
          <w:rStyle w:val="CharStyle7"/>
          <w:color w:val="000000"/>
          <w:sz w:val="20"/>
          <w:szCs w:val="20"/>
        </w:rPr>
      </w:pPr>
    </w:p>
    <w:p w:rsidR="004751E3" w:rsidRPr="004751E3" w:rsidRDefault="004751E3" w:rsidP="004751E3">
      <w:pPr>
        <w:pStyle w:val="Style6"/>
        <w:shd w:val="clear" w:color="auto" w:fill="auto"/>
        <w:spacing w:before="0" w:after="0" w:line="240" w:lineRule="auto"/>
        <w:ind w:left="80" w:right="6806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51E3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>Руководитель организации /Уполномоченное лицо</w:t>
      </w:r>
    </w:p>
    <w:p w:rsidR="004751E3" w:rsidRPr="004751E3" w:rsidRDefault="004751E3" w:rsidP="004751E3">
      <w:pPr>
        <w:pStyle w:val="Style6"/>
        <w:shd w:val="clear" w:color="auto" w:fill="auto"/>
        <w:tabs>
          <w:tab w:val="left" w:pos="2922"/>
          <w:tab w:val="left" w:leader="underscore" w:pos="4586"/>
          <w:tab w:val="left" w:leader="underscore" w:pos="5194"/>
          <w:tab w:val="left" w:leader="underscore" w:pos="7688"/>
          <w:tab w:val="left" w:leader="underscore" w:pos="9297"/>
        </w:tabs>
        <w:spacing w:before="0" w:after="17" w:line="240" w:lineRule="auto"/>
        <w:ind w:left="80"/>
        <w:jc w:val="both"/>
        <w:rPr>
          <w:rFonts w:ascii="Times New Roman" w:hAnsi="Times New Roman" w:cs="Times New Roman"/>
        </w:rPr>
      </w:pPr>
      <w:r w:rsidRPr="004751E3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>организации)</w:t>
      </w:r>
      <w:r w:rsidRPr="004751E3">
        <w:rPr>
          <w:rStyle w:val="CharStyle7"/>
          <w:rFonts w:ascii="Times New Roman" w:hAnsi="Times New Roman" w:cs="Times New Roman"/>
          <w:color w:val="000000"/>
        </w:rPr>
        <w:t xml:space="preserve">                                      _____________________</w:t>
      </w:r>
      <w:r w:rsidR="00361A5A">
        <w:rPr>
          <w:rStyle w:val="CharStyle7"/>
          <w:rFonts w:ascii="Times New Roman" w:hAnsi="Times New Roman" w:cs="Times New Roman"/>
          <w:color w:val="000000"/>
        </w:rPr>
        <w:t xml:space="preserve">______                   </w:t>
      </w:r>
      <w:r w:rsidR="0004156A">
        <w:rPr>
          <w:rStyle w:val="CharStyle7"/>
          <w:rFonts w:ascii="Times New Roman" w:hAnsi="Times New Roman" w:cs="Times New Roman"/>
          <w:color w:val="000000"/>
        </w:rPr>
        <w:t xml:space="preserve">                         </w:t>
      </w:r>
      <w:r w:rsidR="00D643FD">
        <w:rPr>
          <w:rStyle w:val="CharStyle7"/>
          <w:rFonts w:ascii="Times New Roman" w:hAnsi="Times New Roman" w:cs="Times New Roman"/>
          <w:color w:val="000000"/>
        </w:rPr>
        <w:t xml:space="preserve">    </w:t>
      </w:r>
    </w:p>
    <w:p w:rsidR="004751E3" w:rsidRPr="004751E3" w:rsidRDefault="004751E3" w:rsidP="004751E3">
      <w:pPr>
        <w:pStyle w:val="Style23"/>
        <w:shd w:val="clear" w:color="auto" w:fill="auto"/>
        <w:tabs>
          <w:tab w:val="left" w:pos="7371"/>
        </w:tabs>
        <w:spacing w:before="0" w:after="0" w:line="240" w:lineRule="auto"/>
        <w:ind w:left="3969"/>
        <w:rPr>
          <w:rFonts w:ascii="Times New Roman" w:hAnsi="Times New Roman" w:cs="Times New Roman"/>
        </w:rPr>
      </w:pPr>
      <w:r w:rsidRPr="004751E3">
        <w:rPr>
          <w:rStyle w:val="CharStyle24"/>
          <w:rFonts w:ascii="Times New Roman" w:hAnsi="Times New Roman" w:cs="Times New Roman"/>
          <w:color w:val="000000"/>
        </w:rPr>
        <w:t>(подпись)</w:t>
      </w:r>
      <w:r w:rsidRPr="004751E3">
        <w:rPr>
          <w:rStyle w:val="CharStyle24"/>
          <w:rFonts w:ascii="Times New Roman" w:hAnsi="Times New Roman" w:cs="Times New Roman"/>
          <w:color w:val="000000"/>
        </w:rPr>
        <w:tab/>
        <w:t>(расшифровка подписи)</w:t>
      </w:r>
    </w:p>
    <w:p w:rsidR="004D1EC1" w:rsidRDefault="00C81A05" w:rsidP="00C81A05">
      <w:pPr>
        <w:ind w:left="2832"/>
      </w:pPr>
      <w:r w:rsidRPr="002C2BCC">
        <w:rPr>
          <w:b/>
          <w:sz w:val="20"/>
          <w:szCs w:val="20"/>
        </w:rPr>
        <w:t>М. П.</w:t>
      </w:r>
      <w:r w:rsidRPr="00C81A05">
        <w:rPr>
          <w:b/>
          <w:sz w:val="20"/>
          <w:szCs w:val="20"/>
        </w:rPr>
        <w:t xml:space="preserve"> </w:t>
      </w:r>
    </w:p>
    <w:sectPr w:rsidR="004D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79" w:rsidRDefault="002A2C79" w:rsidP="004751E3">
      <w:pPr>
        <w:spacing w:before="0" w:after="0" w:line="240" w:lineRule="auto"/>
      </w:pPr>
      <w:r>
        <w:separator/>
      </w:r>
    </w:p>
  </w:endnote>
  <w:endnote w:type="continuationSeparator" w:id="0">
    <w:p w:rsidR="002A2C79" w:rsidRDefault="002A2C79" w:rsidP="004751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79" w:rsidRDefault="002A2C79" w:rsidP="004751E3">
      <w:pPr>
        <w:spacing w:before="0" w:after="0" w:line="240" w:lineRule="auto"/>
      </w:pPr>
      <w:r>
        <w:separator/>
      </w:r>
    </w:p>
  </w:footnote>
  <w:footnote w:type="continuationSeparator" w:id="0">
    <w:p w:rsidR="002A2C79" w:rsidRDefault="002A2C79" w:rsidP="004751E3">
      <w:pPr>
        <w:spacing w:before="0" w:after="0" w:line="240" w:lineRule="auto"/>
      </w:pPr>
      <w:r>
        <w:continuationSeparator/>
      </w:r>
    </w:p>
  </w:footnote>
  <w:footnote w:id="1">
    <w:p w:rsidR="00D643FD" w:rsidRPr="004751E3" w:rsidRDefault="00D643FD" w:rsidP="004751E3">
      <w:pPr>
        <w:pStyle w:val="Style2"/>
        <w:shd w:val="clear" w:color="auto" w:fill="auto"/>
        <w:ind w:left="480" w:right="280"/>
        <w:rPr>
          <w:rFonts w:ascii="Times New Roman" w:hAnsi="Times New Roman" w:cs="Times New Roman"/>
        </w:rPr>
      </w:pPr>
      <w:r w:rsidRPr="004751E3">
        <w:rPr>
          <w:rStyle w:val="CharStyle3"/>
          <w:rFonts w:ascii="Times New Roman" w:hAnsi="Times New Roman" w:cs="Times New Roman"/>
          <w:color w:val="000000"/>
          <w:vertAlign w:val="superscript"/>
        </w:rPr>
        <w:footnoteRef/>
      </w:r>
      <w:r w:rsidRPr="004751E3">
        <w:rPr>
          <w:rStyle w:val="CharStyle3"/>
          <w:rFonts w:ascii="Times New Roman" w:hAnsi="Times New Roman" w:cs="Times New Roman"/>
          <w:color w:val="000000"/>
        </w:rPr>
        <w:t xml:space="preserve"> В случае отсутствия учреждения в реестре участников бюджетного процесса, а также юридических лиц, не являющихся участниками бюджетного процесса указывается индивидуальный номер налогоплательщика (ИНН) и код причины постановки на учет в налоговом органе (КПП), присвоенные в установленном порядке.</w:t>
      </w:r>
    </w:p>
  </w:footnote>
  <w:footnote w:id="2">
    <w:p w:rsidR="004751E3" w:rsidRPr="004751E3" w:rsidRDefault="004751E3" w:rsidP="004751E3">
      <w:pPr>
        <w:pStyle w:val="Style2"/>
        <w:shd w:val="clear" w:color="auto" w:fill="auto"/>
        <w:ind w:left="480" w:right="280"/>
        <w:jc w:val="both"/>
        <w:rPr>
          <w:rFonts w:ascii="Times New Roman" w:hAnsi="Times New Roman" w:cs="Times New Roman"/>
        </w:rPr>
      </w:pPr>
      <w:r w:rsidRPr="004751E3">
        <w:rPr>
          <w:rStyle w:val="CharStyle3"/>
          <w:rFonts w:ascii="Times New Roman" w:hAnsi="Times New Roman" w:cs="Times New Roman"/>
          <w:vertAlign w:val="superscript"/>
        </w:rPr>
        <w:footnoteRef/>
      </w:r>
      <w:r w:rsidRPr="004751E3">
        <w:rPr>
          <w:rStyle w:val="CharStyle3"/>
          <w:rFonts w:ascii="Times New Roman" w:hAnsi="Times New Roman" w:cs="Times New Roman"/>
        </w:rPr>
        <w:t xml:space="preserve"> При необходимости разграничения доступа указываются коды направления расходов по бюджетной классификации Российской Федерации, в соответствии, с которыми осуществляется предоставление субсидии и (или) номера заключенных соглашений. При отсутствии необходимости в разграничении доступа данное поле не заполняется.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E3"/>
    <w:rsid w:val="0004156A"/>
    <w:rsid w:val="00111C8E"/>
    <w:rsid w:val="001B5FFB"/>
    <w:rsid w:val="0025545E"/>
    <w:rsid w:val="002A2C79"/>
    <w:rsid w:val="002B77AE"/>
    <w:rsid w:val="002F08BD"/>
    <w:rsid w:val="00305A07"/>
    <w:rsid w:val="00354343"/>
    <w:rsid w:val="00361A5A"/>
    <w:rsid w:val="003A6577"/>
    <w:rsid w:val="004751E3"/>
    <w:rsid w:val="004D1EC1"/>
    <w:rsid w:val="004F1A17"/>
    <w:rsid w:val="004F5C3F"/>
    <w:rsid w:val="00586D4D"/>
    <w:rsid w:val="006353EA"/>
    <w:rsid w:val="00822281"/>
    <w:rsid w:val="0085368B"/>
    <w:rsid w:val="00912F02"/>
    <w:rsid w:val="00994CD6"/>
    <w:rsid w:val="009B6343"/>
    <w:rsid w:val="009F57E2"/>
    <w:rsid w:val="00AC3AD3"/>
    <w:rsid w:val="00AD3B83"/>
    <w:rsid w:val="00B3425A"/>
    <w:rsid w:val="00B40680"/>
    <w:rsid w:val="00B65B94"/>
    <w:rsid w:val="00C51BF7"/>
    <w:rsid w:val="00C81A05"/>
    <w:rsid w:val="00D643FD"/>
    <w:rsid w:val="00DA0E93"/>
    <w:rsid w:val="00DD2F38"/>
    <w:rsid w:val="00EA1113"/>
    <w:rsid w:val="00F27358"/>
    <w:rsid w:val="00F36B4A"/>
    <w:rsid w:val="00FD45D7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3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basedOn w:val="a0"/>
    <w:link w:val="Style17"/>
    <w:uiPriority w:val="99"/>
    <w:rsid w:val="004751E3"/>
    <w:rPr>
      <w:sz w:val="26"/>
      <w:szCs w:val="26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4751E3"/>
    <w:rPr>
      <w:b/>
      <w:bCs/>
      <w:sz w:val="20"/>
      <w:szCs w:val="20"/>
      <w:shd w:val="clear" w:color="auto" w:fill="FFFFFF"/>
    </w:rPr>
  </w:style>
  <w:style w:type="character" w:customStyle="1" w:styleId="CharStyle22">
    <w:name w:val="Char Style 22"/>
    <w:basedOn w:val="CharStyle18"/>
    <w:link w:val="Style21"/>
    <w:uiPriority w:val="99"/>
    <w:rsid w:val="004751E3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4751E3"/>
    <w:pPr>
      <w:widowControl w:val="0"/>
      <w:shd w:val="clear" w:color="auto" w:fill="FFFFFF"/>
      <w:spacing w:before="0" w:after="0" w:line="362" w:lineRule="exact"/>
      <w:contextualSpacing w:val="0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Style19">
    <w:name w:val="Style 19"/>
    <w:basedOn w:val="a"/>
    <w:link w:val="CharStyle20"/>
    <w:uiPriority w:val="99"/>
    <w:rsid w:val="004751E3"/>
    <w:pPr>
      <w:widowControl w:val="0"/>
      <w:shd w:val="clear" w:color="auto" w:fill="FFFFFF"/>
      <w:spacing w:before="0" w:after="0" w:line="240" w:lineRule="atLeast"/>
      <w:contextualSpacing w:val="0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13">
    <w:name w:val="Char Style 13"/>
    <w:basedOn w:val="a0"/>
    <w:link w:val="Style12"/>
    <w:uiPriority w:val="99"/>
    <w:locked/>
    <w:rsid w:val="004751E3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751E3"/>
    <w:pPr>
      <w:widowControl w:val="0"/>
      <w:shd w:val="clear" w:color="auto" w:fill="FFFFFF"/>
      <w:spacing w:before="0" w:after="180" w:line="367" w:lineRule="exact"/>
      <w:contextualSpacing w:val="0"/>
      <w:jc w:val="center"/>
    </w:pPr>
    <w:rPr>
      <w:rFonts w:asciiTheme="minorHAnsi" w:hAnsiTheme="minorHAnsi" w:cstheme="minorBidi"/>
      <w:sz w:val="26"/>
      <w:szCs w:val="26"/>
    </w:rPr>
  </w:style>
  <w:style w:type="character" w:customStyle="1" w:styleId="CharStyle3">
    <w:name w:val="Char Style 3"/>
    <w:basedOn w:val="a0"/>
    <w:link w:val="Style2"/>
    <w:uiPriority w:val="99"/>
    <w:locked/>
    <w:rsid w:val="004751E3"/>
    <w:rPr>
      <w:sz w:val="18"/>
      <w:szCs w:val="18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51E3"/>
    <w:rPr>
      <w:sz w:val="18"/>
      <w:szCs w:val="18"/>
      <w:shd w:val="clear" w:color="auto" w:fill="FFFFFF"/>
    </w:rPr>
  </w:style>
  <w:style w:type="character" w:customStyle="1" w:styleId="CharStyle15">
    <w:name w:val="Char Style 15"/>
    <w:basedOn w:val="a0"/>
    <w:link w:val="Style14"/>
    <w:uiPriority w:val="99"/>
    <w:locked/>
    <w:rsid w:val="004751E3"/>
    <w:rPr>
      <w:shd w:val="clear" w:color="auto" w:fill="FFFFFF"/>
    </w:rPr>
  </w:style>
  <w:style w:type="character" w:customStyle="1" w:styleId="CharStyle17">
    <w:name w:val="Char Style 17"/>
    <w:basedOn w:val="a0"/>
    <w:link w:val="Style16"/>
    <w:uiPriority w:val="99"/>
    <w:locked/>
    <w:rsid w:val="004751E3"/>
    <w:rPr>
      <w:b/>
      <w:bCs/>
      <w:sz w:val="19"/>
      <w:szCs w:val="19"/>
      <w:shd w:val="clear" w:color="auto" w:fill="FFFFFF"/>
    </w:rPr>
  </w:style>
  <w:style w:type="character" w:customStyle="1" w:styleId="CharStyle19">
    <w:name w:val="Char Style 19"/>
    <w:basedOn w:val="CharStyle13"/>
    <w:uiPriority w:val="99"/>
    <w:rsid w:val="004751E3"/>
    <w:rPr>
      <w:rFonts w:cs="Times New Roman"/>
      <w:sz w:val="18"/>
      <w:szCs w:val="18"/>
      <w:u w:val="none"/>
      <w:shd w:val="clear" w:color="auto" w:fill="FFFFFF"/>
    </w:rPr>
  </w:style>
  <w:style w:type="character" w:customStyle="1" w:styleId="CharStyle24">
    <w:name w:val="Char Style 24"/>
    <w:basedOn w:val="a0"/>
    <w:link w:val="Style23"/>
    <w:uiPriority w:val="99"/>
    <w:locked/>
    <w:rsid w:val="004751E3"/>
    <w:rPr>
      <w:sz w:val="14"/>
      <w:szCs w:val="14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1E3"/>
    <w:pPr>
      <w:widowControl w:val="0"/>
      <w:shd w:val="clear" w:color="auto" w:fill="FFFFFF"/>
      <w:spacing w:before="0" w:after="0" w:line="234" w:lineRule="exact"/>
      <w:contextualSpacing w:val="0"/>
    </w:pPr>
    <w:rPr>
      <w:rFonts w:asciiTheme="minorHAnsi" w:hAnsiTheme="minorHAnsi" w:cstheme="minorBidi"/>
      <w:sz w:val="18"/>
      <w:szCs w:val="18"/>
    </w:rPr>
  </w:style>
  <w:style w:type="paragraph" w:customStyle="1" w:styleId="Style6">
    <w:name w:val="Style 6"/>
    <w:basedOn w:val="a"/>
    <w:link w:val="CharStyle7"/>
    <w:uiPriority w:val="99"/>
    <w:rsid w:val="004751E3"/>
    <w:pPr>
      <w:widowControl w:val="0"/>
      <w:shd w:val="clear" w:color="auto" w:fill="FFFFFF"/>
      <w:spacing w:before="120" w:after="120" w:line="238" w:lineRule="exact"/>
      <w:contextualSpacing w:val="0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Style14">
    <w:name w:val="Style 14"/>
    <w:basedOn w:val="a"/>
    <w:link w:val="CharStyle15"/>
    <w:uiPriority w:val="99"/>
    <w:rsid w:val="004751E3"/>
    <w:pPr>
      <w:widowControl w:val="0"/>
      <w:shd w:val="clear" w:color="auto" w:fill="FFFFFF"/>
      <w:spacing w:before="0" w:after="420" w:line="277" w:lineRule="exact"/>
      <w:ind w:firstLine="2600"/>
      <w:contextualSpacing w:val="0"/>
    </w:pPr>
    <w:rPr>
      <w:rFonts w:asciiTheme="minorHAnsi" w:hAnsiTheme="minorHAnsi" w:cstheme="minorBidi"/>
      <w:sz w:val="22"/>
      <w:szCs w:val="22"/>
    </w:rPr>
  </w:style>
  <w:style w:type="paragraph" w:customStyle="1" w:styleId="Style16">
    <w:name w:val="Style 16"/>
    <w:basedOn w:val="a"/>
    <w:link w:val="CharStyle17"/>
    <w:uiPriority w:val="99"/>
    <w:rsid w:val="004751E3"/>
    <w:pPr>
      <w:widowControl w:val="0"/>
      <w:shd w:val="clear" w:color="auto" w:fill="FFFFFF"/>
      <w:spacing w:before="0" w:after="0" w:line="253" w:lineRule="exact"/>
      <w:contextualSpacing w:val="0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Style21">
    <w:name w:val="Style 21"/>
    <w:basedOn w:val="a"/>
    <w:link w:val="CharStyle22"/>
    <w:uiPriority w:val="99"/>
    <w:rsid w:val="004751E3"/>
    <w:pPr>
      <w:widowControl w:val="0"/>
      <w:shd w:val="clear" w:color="auto" w:fill="FFFFFF"/>
      <w:spacing w:before="60" w:after="420" w:line="240" w:lineRule="atLeast"/>
      <w:contextualSpacing w:val="0"/>
    </w:pPr>
    <w:rPr>
      <w:rFonts w:asciiTheme="minorHAnsi" w:hAnsiTheme="minorHAnsi" w:cstheme="minorBidi"/>
      <w:sz w:val="26"/>
      <w:szCs w:val="26"/>
    </w:rPr>
  </w:style>
  <w:style w:type="paragraph" w:customStyle="1" w:styleId="Style23">
    <w:name w:val="Style 23"/>
    <w:basedOn w:val="a"/>
    <w:link w:val="CharStyle24"/>
    <w:uiPriority w:val="99"/>
    <w:rsid w:val="004751E3"/>
    <w:pPr>
      <w:widowControl w:val="0"/>
      <w:shd w:val="clear" w:color="auto" w:fill="FFFFFF"/>
      <w:spacing w:before="60" w:after="300" w:line="240" w:lineRule="atLeast"/>
      <w:contextualSpacing w:val="0"/>
      <w:jc w:val="both"/>
    </w:pPr>
    <w:rPr>
      <w:rFonts w:asciiTheme="minorHAnsi" w:hAnsiTheme="minorHAnsi" w:cstheme="minorBidi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111C8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8E"/>
    <w:rPr>
      <w:rFonts w:ascii="Times New Roman" w:hAnsi="Times New Roman" w:cs="Times New Roman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111C8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8E"/>
    <w:rPr>
      <w:rFonts w:ascii="Times New Roman" w:hAnsi="Times New Roman" w:cs="Times New Roman"/>
      <w:sz w:val="24"/>
      <w:szCs w:val="28"/>
    </w:rPr>
  </w:style>
  <w:style w:type="character" w:customStyle="1" w:styleId="fontstyle01">
    <w:name w:val="fontstyle01"/>
    <w:basedOn w:val="a0"/>
    <w:rsid w:val="00853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3"/>
    <w:pPr>
      <w:spacing w:before="240" w:after="240" w:line="360" w:lineRule="auto"/>
      <w:contextualSpacing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basedOn w:val="a0"/>
    <w:link w:val="Style17"/>
    <w:uiPriority w:val="99"/>
    <w:rsid w:val="004751E3"/>
    <w:rPr>
      <w:sz w:val="26"/>
      <w:szCs w:val="26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4751E3"/>
    <w:rPr>
      <w:b/>
      <w:bCs/>
      <w:sz w:val="20"/>
      <w:szCs w:val="20"/>
      <w:shd w:val="clear" w:color="auto" w:fill="FFFFFF"/>
    </w:rPr>
  </w:style>
  <w:style w:type="character" w:customStyle="1" w:styleId="CharStyle22">
    <w:name w:val="Char Style 22"/>
    <w:basedOn w:val="CharStyle18"/>
    <w:link w:val="Style21"/>
    <w:uiPriority w:val="99"/>
    <w:rsid w:val="004751E3"/>
    <w:rPr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4751E3"/>
    <w:pPr>
      <w:widowControl w:val="0"/>
      <w:shd w:val="clear" w:color="auto" w:fill="FFFFFF"/>
      <w:spacing w:before="0" w:after="0" w:line="362" w:lineRule="exact"/>
      <w:contextualSpacing w:val="0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Style19">
    <w:name w:val="Style 19"/>
    <w:basedOn w:val="a"/>
    <w:link w:val="CharStyle20"/>
    <w:uiPriority w:val="99"/>
    <w:rsid w:val="004751E3"/>
    <w:pPr>
      <w:widowControl w:val="0"/>
      <w:shd w:val="clear" w:color="auto" w:fill="FFFFFF"/>
      <w:spacing w:before="0" w:after="0" w:line="240" w:lineRule="atLeast"/>
      <w:contextualSpacing w:val="0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13">
    <w:name w:val="Char Style 13"/>
    <w:basedOn w:val="a0"/>
    <w:link w:val="Style12"/>
    <w:uiPriority w:val="99"/>
    <w:locked/>
    <w:rsid w:val="004751E3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751E3"/>
    <w:pPr>
      <w:widowControl w:val="0"/>
      <w:shd w:val="clear" w:color="auto" w:fill="FFFFFF"/>
      <w:spacing w:before="0" w:after="180" w:line="367" w:lineRule="exact"/>
      <w:contextualSpacing w:val="0"/>
      <w:jc w:val="center"/>
    </w:pPr>
    <w:rPr>
      <w:rFonts w:asciiTheme="minorHAnsi" w:hAnsiTheme="minorHAnsi" w:cstheme="minorBidi"/>
      <w:sz w:val="26"/>
      <w:szCs w:val="26"/>
    </w:rPr>
  </w:style>
  <w:style w:type="character" w:customStyle="1" w:styleId="CharStyle3">
    <w:name w:val="Char Style 3"/>
    <w:basedOn w:val="a0"/>
    <w:link w:val="Style2"/>
    <w:uiPriority w:val="99"/>
    <w:locked/>
    <w:rsid w:val="004751E3"/>
    <w:rPr>
      <w:sz w:val="18"/>
      <w:szCs w:val="18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51E3"/>
    <w:rPr>
      <w:sz w:val="18"/>
      <w:szCs w:val="18"/>
      <w:shd w:val="clear" w:color="auto" w:fill="FFFFFF"/>
    </w:rPr>
  </w:style>
  <w:style w:type="character" w:customStyle="1" w:styleId="CharStyle15">
    <w:name w:val="Char Style 15"/>
    <w:basedOn w:val="a0"/>
    <w:link w:val="Style14"/>
    <w:uiPriority w:val="99"/>
    <w:locked/>
    <w:rsid w:val="004751E3"/>
    <w:rPr>
      <w:shd w:val="clear" w:color="auto" w:fill="FFFFFF"/>
    </w:rPr>
  </w:style>
  <w:style w:type="character" w:customStyle="1" w:styleId="CharStyle17">
    <w:name w:val="Char Style 17"/>
    <w:basedOn w:val="a0"/>
    <w:link w:val="Style16"/>
    <w:uiPriority w:val="99"/>
    <w:locked/>
    <w:rsid w:val="004751E3"/>
    <w:rPr>
      <w:b/>
      <w:bCs/>
      <w:sz w:val="19"/>
      <w:szCs w:val="19"/>
      <w:shd w:val="clear" w:color="auto" w:fill="FFFFFF"/>
    </w:rPr>
  </w:style>
  <w:style w:type="character" w:customStyle="1" w:styleId="CharStyle19">
    <w:name w:val="Char Style 19"/>
    <w:basedOn w:val="CharStyle13"/>
    <w:uiPriority w:val="99"/>
    <w:rsid w:val="004751E3"/>
    <w:rPr>
      <w:rFonts w:cs="Times New Roman"/>
      <w:sz w:val="18"/>
      <w:szCs w:val="18"/>
      <w:u w:val="none"/>
      <w:shd w:val="clear" w:color="auto" w:fill="FFFFFF"/>
    </w:rPr>
  </w:style>
  <w:style w:type="character" w:customStyle="1" w:styleId="CharStyle24">
    <w:name w:val="Char Style 24"/>
    <w:basedOn w:val="a0"/>
    <w:link w:val="Style23"/>
    <w:uiPriority w:val="99"/>
    <w:locked/>
    <w:rsid w:val="004751E3"/>
    <w:rPr>
      <w:sz w:val="14"/>
      <w:szCs w:val="14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1E3"/>
    <w:pPr>
      <w:widowControl w:val="0"/>
      <w:shd w:val="clear" w:color="auto" w:fill="FFFFFF"/>
      <w:spacing w:before="0" w:after="0" w:line="234" w:lineRule="exact"/>
      <w:contextualSpacing w:val="0"/>
    </w:pPr>
    <w:rPr>
      <w:rFonts w:asciiTheme="minorHAnsi" w:hAnsiTheme="minorHAnsi" w:cstheme="minorBidi"/>
      <w:sz w:val="18"/>
      <w:szCs w:val="18"/>
    </w:rPr>
  </w:style>
  <w:style w:type="paragraph" w:customStyle="1" w:styleId="Style6">
    <w:name w:val="Style 6"/>
    <w:basedOn w:val="a"/>
    <w:link w:val="CharStyle7"/>
    <w:uiPriority w:val="99"/>
    <w:rsid w:val="004751E3"/>
    <w:pPr>
      <w:widowControl w:val="0"/>
      <w:shd w:val="clear" w:color="auto" w:fill="FFFFFF"/>
      <w:spacing w:before="120" w:after="120" w:line="238" w:lineRule="exact"/>
      <w:contextualSpacing w:val="0"/>
      <w:jc w:val="center"/>
    </w:pPr>
    <w:rPr>
      <w:rFonts w:asciiTheme="minorHAnsi" w:hAnsiTheme="minorHAnsi" w:cstheme="minorBidi"/>
      <w:sz w:val="18"/>
      <w:szCs w:val="18"/>
    </w:rPr>
  </w:style>
  <w:style w:type="paragraph" w:customStyle="1" w:styleId="Style14">
    <w:name w:val="Style 14"/>
    <w:basedOn w:val="a"/>
    <w:link w:val="CharStyle15"/>
    <w:uiPriority w:val="99"/>
    <w:rsid w:val="004751E3"/>
    <w:pPr>
      <w:widowControl w:val="0"/>
      <w:shd w:val="clear" w:color="auto" w:fill="FFFFFF"/>
      <w:spacing w:before="0" w:after="420" w:line="277" w:lineRule="exact"/>
      <w:ind w:firstLine="2600"/>
      <w:contextualSpacing w:val="0"/>
    </w:pPr>
    <w:rPr>
      <w:rFonts w:asciiTheme="minorHAnsi" w:hAnsiTheme="minorHAnsi" w:cstheme="minorBidi"/>
      <w:sz w:val="22"/>
      <w:szCs w:val="22"/>
    </w:rPr>
  </w:style>
  <w:style w:type="paragraph" w:customStyle="1" w:styleId="Style16">
    <w:name w:val="Style 16"/>
    <w:basedOn w:val="a"/>
    <w:link w:val="CharStyle17"/>
    <w:uiPriority w:val="99"/>
    <w:rsid w:val="004751E3"/>
    <w:pPr>
      <w:widowControl w:val="0"/>
      <w:shd w:val="clear" w:color="auto" w:fill="FFFFFF"/>
      <w:spacing w:before="0" w:after="0" w:line="253" w:lineRule="exact"/>
      <w:contextualSpacing w:val="0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Style21">
    <w:name w:val="Style 21"/>
    <w:basedOn w:val="a"/>
    <w:link w:val="CharStyle22"/>
    <w:uiPriority w:val="99"/>
    <w:rsid w:val="004751E3"/>
    <w:pPr>
      <w:widowControl w:val="0"/>
      <w:shd w:val="clear" w:color="auto" w:fill="FFFFFF"/>
      <w:spacing w:before="60" w:after="420" w:line="240" w:lineRule="atLeast"/>
      <w:contextualSpacing w:val="0"/>
    </w:pPr>
    <w:rPr>
      <w:rFonts w:asciiTheme="minorHAnsi" w:hAnsiTheme="minorHAnsi" w:cstheme="minorBidi"/>
      <w:sz w:val="26"/>
      <w:szCs w:val="26"/>
    </w:rPr>
  </w:style>
  <w:style w:type="paragraph" w:customStyle="1" w:styleId="Style23">
    <w:name w:val="Style 23"/>
    <w:basedOn w:val="a"/>
    <w:link w:val="CharStyle24"/>
    <w:uiPriority w:val="99"/>
    <w:rsid w:val="004751E3"/>
    <w:pPr>
      <w:widowControl w:val="0"/>
      <w:shd w:val="clear" w:color="auto" w:fill="FFFFFF"/>
      <w:spacing w:before="60" w:after="300" w:line="240" w:lineRule="atLeast"/>
      <w:contextualSpacing w:val="0"/>
      <w:jc w:val="both"/>
    </w:pPr>
    <w:rPr>
      <w:rFonts w:asciiTheme="minorHAnsi" w:hAnsiTheme="minorHAnsi" w:cstheme="minorBidi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111C8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8E"/>
    <w:rPr>
      <w:rFonts w:ascii="Times New Roman" w:hAnsi="Times New Roman" w:cs="Times New Roman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111C8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8E"/>
    <w:rPr>
      <w:rFonts w:ascii="Times New Roman" w:hAnsi="Times New Roman" w:cs="Times New Roman"/>
      <w:sz w:val="24"/>
      <w:szCs w:val="28"/>
    </w:rPr>
  </w:style>
  <w:style w:type="character" w:customStyle="1" w:styleId="fontstyle01">
    <w:name w:val="fontstyle01"/>
    <w:basedOn w:val="a0"/>
    <w:rsid w:val="008536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ПК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Косатухина Оксана Владимировна</dc:creator>
  <cp:lastModifiedBy>Nikolay</cp:lastModifiedBy>
  <cp:revision>10</cp:revision>
  <cp:lastPrinted>2018-03-01T12:26:00Z</cp:lastPrinted>
  <dcterms:created xsi:type="dcterms:W3CDTF">2019-04-17T04:44:00Z</dcterms:created>
  <dcterms:modified xsi:type="dcterms:W3CDTF">2024-01-31T08:41:00Z</dcterms:modified>
</cp:coreProperties>
</file>